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AAC" w:rsidRPr="00414C42" w:rsidRDefault="008D7AAC" w:rsidP="008D7AAC">
      <w:pPr>
        <w:ind w:left="1086"/>
        <w:rPr>
          <w:rFonts w:ascii="Comic Sans MS" w:hAnsi="Comic Sans MS" w:cstheme="minorHAnsi"/>
          <w:b/>
          <w:i/>
          <w:color w:val="3333FF"/>
          <w:sz w:val="21"/>
          <w:szCs w:val="21"/>
          <w:u w:val="single"/>
        </w:rPr>
      </w:pPr>
      <w:r>
        <w:rPr>
          <w:rFonts w:ascii="Comic Sans MS" w:hAnsi="Comic Sans MS" w:cstheme="minorHAnsi"/>
          <w:b/>
          <w:i/>
          <w:color w:val="3333FF"/>
          <w:sz w:val="21"/>
          <w:szCs w:val="21"/>
          <w:u w:val="single"/>
        </w:rPr>
        <w:t>Our Spelling Program</w:t>
      </w:r>
    </w:p>
    <w:p w:rsidR="008D7AAC" w:rsidRPr="00414C42" w:rsidRDefault="008D7AAC" w:rsidP="008D7AAC">
      <w:pPr>
        <w:ind w:left="1086"/>
        <w:rPr>
          <w:rFonts w:ascii="Comic Sans MS" w:hAnsi="Comic Sans MS" w:cstheme="minorHAnsi"/>
          <w:sz w:val="21"/>
          <w:szCs w:val="21"/>
        </w:rPr>
      </w:pPr>
      <w:r w:rsidRPr="00414C42">
        <w:rPr>
          <w:rFonts w:ascii="Comic Sans MS" w:hAnsi="Comic Sans MS" w:cstheme="minorHAnsi"/>
          <w:sz w:val="21"/>
          <w:szCs w:val="21"/>
        </w:rPr>
        <w:t>This year we will be using Words Their Way.</w:t>
      </w:r>
      <w:r w:rsidRPr="00414C42">
        <w:rPr>
          <w:rFonts w:ascii="Comic Sans MS" w:eastAsiaTheme="minorEastAsia" w:hAnsi="Comic Sans MS" w:cs="Calibri"/>
          <w:sz w:val="21"/>
          <w:szCs w:val="21"/>
          <w:lang w:eastAsia="zh-CN"/>
        </w:rPr>
        <w:t xml:space="preserve"> </w:t>
      </w:r>
      <w:r w:rsidRPr="00414C42">
        <w:rPr>
          <w:rFonts w:ascii="Comic Sans MS" w:hAnsi="Comic Sans MS" w:cstheme="minorHAnsi"/>
          <w:sz w:val="21"/>
          <w:szCs w:val="21"/>
        </w:rPr>
        <w:t>Words Their Way is a study of words and their patterns in the English language, more than it is a memorization of words program.  The result of the word study should be the ability for students to carry their knowledge of words and their patterns into their daily writing and they should be applying these patters to help them spell more difficult words.</w:t>
      </w:r>
    </w:p>
    <w:p w:rsidR="008D7AAC" w:rsidRDefault="008D7AAC" w:rsidP="008D7AAC">
      <w:pPr>
        <w:spacing w:after="0"/>
        <w:ind w:left="1086"/>
        <w:rPr>
          <w:rFonts w:ascii="Comic Sans MS" w:eastAsia="Calibri" w:hAnsi="Comic Sans MS" w:cs="Times New Roman"/>
          <w:sz w:val="21"/>
          <w:szCs w:val="21"/>
        </w:rPr>
      </w:pPr>
      <w:r w:rsidRPr="00414C42">
        <w:rPr>
          <w:rFonts w:ascii="Comic Sans MS" w:eastAsia="Calibri" w:hAnsi="Comic Sans MS" w:cs="Times New Roman"/>
          <w:sz w:val="21"/>
          <w:szCs w:val="21"/>
        </w:rPr>
        <w:t xml:space="preserve">Students will be </w:t>
      </w:r>
      <w:r>
        <w:rPr>
          <w:rFonts w:ascii="Comic Sans MS" w:eastAsia="Calibri" w:hAnsi="Comic Sans MS" w:cs="Times New Roman"/>
          <w:sz w:val="21"/>
          <w:szCs w:val="21"/>
        </w:rPr>
        <w:t xml:space="preserve">given a spelling inventory and </w:t>
      </w:r>
      <w:r w:rsidRPr="00414C42">
        <w:rPr>
          <w:rFonts w:ascii="Comic Sans MS" w:eastAsia="Calibri" w:hAnsi="Comic Sans MS" w:cs="Times New Roman"/>
          <w:sz w:val="21"/>
          <w:szCs w:val="21"/>
        </w:rPr>
        <w:t>put into groups based on their needs as a speller.  The groups are made according to which rules, word families, and word patterns students are not familiar with yet.  It is not related at all to how well they can spell.  While the words might not be extr</w:t>
      </w:r>
      <w:r>
        <w:rPr>
          <w:rFonts w:ascii="Comic Sans MS" w:eastAsia="Calibri" w:hAnsi="Comic Sans MS" w:cs="Times New Roman"/>
          <w:sz w:val="21"/>
          <w:szCs w:val="21"/>
        </w:rPr>
        <w:t xml:space="preserve">emely long and complicated they </w:t>
      </w:r>
      <w:bookmarkStart w:id="0" w:name="_GoBack"/>
      <w:bookmarkEnd w:id="0"/>
      <w:r w:rsidR="00BF04D0">
        <w:rPr>
          <w:rFonts w:ascii="Comic Sans MS" w:eastAsia="Calibri" w:hAnsi="Comic Sans MS" w:cs="Times New Roman"/>
          <w:sz w:val="21"/>
          <w:szCs w:val="21"/>
        </w:rPr>
        <w:t>are grouped</w:t>
      </w:r>
      <w:r w:rsidRPr="00414C42">
        <w:rPr>
          <w:rFonts w:ascii="Comic Sans MS" w:eastAsia="Calibri" w:hAnsi="Comic Sans MS" w:cs="Times New Roman"/>
          <w:sz w:val="21"/>
          <w:szCs w:val="21"/>
        </w:rPr>
        <w:t xml:space="preserve"> together because they have a similar feature/pattern the students need to learn. The goal is to learn the rule that applies to the words so they can apply it to their own writing.</w:t>
      </w:r>
    </w:p>
    <w:p w:rsidR="00BF04D0" w:rsidRDefault="00BF04D0" w:rsidP="008D7AAC">
      <w:pPr>
        <w:spacing w:after="0"/>
        <w:ind w:left="1086"/>
        <w:rPr>
          <w:rFonts w:ascii="Comic Sans MS" w:eastAsia="Calibri" w:hAnsi="Comic Sans MS" w:cs="Times New Roman"/>
          <w:sz w:val="21"/>
          <w:szCs w:val="21"/>
        </w:rPr>
      </w:pPr>
    </w:p>
    <w:p w:rsidR="008D7AAC" w:rsidRPr="00414C42" w:rsidRDefault="00BF04D0" w:rsidP="008D7AAC">
      <w:pPr>
        <w:spacing w:after="0"/>
        <w:ind w:left="1086"/>
        <w:rPr>
          <w:rFonts w:ascii="Comic Sans MS" w:eastAsia="Calibri" w:hAnsi="Comic Sans MS" w:cs="Times New Roman"/>
          <w:sz w:val="21"/>
          <w:szCs w:val="21"/>
        </w:rPr>
      </w:pPr>
      <w:r>
        <w:rPr>
          <w:rFonts w:ascii="Comic Sans MS" w:eastAsia="Calibri" w:hAnsi="Comic Sans MS" w:cs="Times New Roman"/>
          <w:sz w:val="21"/>
          <w:szCs w:val="21"/>
        </w:rPr>
        <w:t>The s</w:t>
      </w:r>
      <w:r w:rsidR="008D7AAC">
        <w:rPr>
          <w:rFonts w:ascii="Comic Sans MS" w:eastAsia="Calibri" w:hAnsi="Comic Sans MS" w:cs="Times New Roman"/>
          <w:sz w:val="21"/>
          <w:szCs w:val="21"/>
        </w:rPr>
        <w:t>tudents are tested on Fridays. After their test</w:t>
      </w:r>
      <w:r>
        <w:rPr>
          <w:rFonts w:ascii="Comic Sans MS" w:eastAsia="Calibri" w:hAnsi="Comic Sans MS" w:cs="Times New Roman"/>
          <w:sz w:val="21"/>
          <w:szCs w:val="21"/>
        </w:rPr>
        <w:t>,</w:t>
      </w:r>
      <w:r w:rsidR="008D7AAC">
        <w:rPr>
          <w:rFonts w:ascii="Comic Sans MS" w:eastAsia="Calibri" w:hAnsi="Comic Sans MS" w:cs="Times New Roman"/>
          <w:sz w:val="21"/>
          <w:szCs w:val="21"/>
        </w:rPr>
        <w:t xml:space="preserve"> they receive a mini lesson on their new sort and use that information to complete the sort</w:t>
      </w:r>
      <w:r>
        <w:rPr>
          <w:rFonts w:ascii="Comic Sans MS" w:eastAsia="Calibri" w:hAnsi="Comic Sans MS" w:cs="Times New Roman"/>
          <w:sz w:val="21"/>
          <w:szCs w:val="21"/>
        </w:rPr>
        <w:t xml:space="preserve">. The students take home Tic </w:t>
      </w:r>
      <w:proofErr w:type="gramStart"/>
      <w:r>
        <w:rPr>
          <w:rFonts w:ascii="Comic Sans MS" w:eastAsia="Calibri" w:hAnsi="Comic Sans MS" w:cs="Times New Roman"/>
          <w:sz w:val="21"/>
          <w:szCs w:val="21"/>
        </w:rPr>
        <w:t>Tac</w:t>
      </w:r>
      <w:proofErr w:type="gramEnd"/>
      <w:r>
        <w:rPr>
          <w:rFonts w:ascii="Comic Sans MS" w:eastAsia="Calibri" w:hAnsi="Comic Sans MS" w:cs="Times New Roman"/>
          <w:sz w:val="21"/>
          <w:szCs w:val="21"/>
        </w:rPr>
        <w:t xml:space="preserve"> Toe spelling homework and complete 3 activities to practice their words. The homework is also due on Friday.</w:t>
      </w:r>
    </w:p>
    <w:p w:rsidR="00C16788" w:rsidRDefault="00C16788"/>
    <w:sectPr w:rsidR="00C16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AC"/>
    <w:rsid w:val="008D7AAC"/>
    <w:rsid w:val="00BF04D0"/>
    <w:rsid w:val="00C16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AAC"/>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AAC"/>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Grosse Pointe Public School System</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Bergeron, Christine</dc:creator>
  <cp:lastModifiedBy>Bergeron, Christine</cp:lastModifiedBy>
  <cp:revision>1</cp:revision>
  <dcterms:created xsi:type="dcterms:W3CDTF">2015-11-03T19:31:00Z</dcterms:created>
  <dcterms:modified xsi:type="dcterms:W3CDTF">2015-11-03T19:40:00Z</dcterms:modified>
</cp:coreProperties>
</file>